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161C3" w14:textId="16611665" w:rsidR="0074592E" w:rsidRPr="00EF7A2A" w:rsidRDefault="0074592E" w:rsidP="0074592E">
      <w:pPr>
        <w:pStyle w:val="ab"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ko-KR"/>
        </w:rPr>
      </w:pPr>
      <w:r w:rsidRPr="00F644CF">
        <w:rPr>
          <w:rFonts w:cs="Arial"/>
          <w:sz w:val="24"/>
          <w:szCs w:val="24"/>
        </w:rPr>
        <w:t>3GPP TSG-RAN WG4 Mee</w:t>
      </w:r>
      <w:r>
        <w:rPr>
          <w:rFonts w:eastAsia="SimSun" w:cs="Arial" w:hint="eastAsia"/>
          <w:sz w:val="24"/>
          <w:szCs w:val="24"/>
          <w:lang w:eastAsia="zh-CN"/>
        </w:rPr>
        <w:t xml:space="preserve">ting </w:t>
      </w:r>
      <w:r w:rsidRPr="00554399">
        <w:rPr>
          <w:rFonts w:cs="Arial"/>
          <w:sz w:val="24"/>
          <w:szCs w:val="24"/>
        </w:rPr>
        <w:t>#</w:t>
      </w:r>
      <w:r>
        <w:rPr>
          <w:rFonts w:cs="Arial"/>
          <w:sz w:val="24"/>
          <w:szCs w:val="24"/>
        </w:rPr>
        <w:t xml:space="preserve"> 1</w:t>
      </w:r>
      <w:r w:rsidR="00582ABB">
        <w:rPr>
          <w:rFonts w:cs="Arial"/>
          <w:sz w:val="24"/>
          <w:szCs w:val="24"/>
        </w:rPr>
        <w:t>10</w:t>
      </w:r>
      <w:r w:rsidRPr="00F644CF">
        <w:rPr>
          <w:rFonts w:cs="Arial"/>
          <w:sz w:val="24"/>
          <w:szCs w:val="24"/>
        </w:rPr>
        <w:tab/>
      </w:r>
      <w:r w:rsidRPr="003E4F90">
        <w:rPr>
          <w:rFonts w:cs="Arial"/>
          <w:sz w:val="24"/>
          <w:szCs w:val="24"/>
        </w:rPr>
        <w:t>R4-</w:t>
      </w:r>
      <w:r w:rsidR="00582ABB" w:rsidRPr="00582ABB">
        <w:rPr>
          <w:rFonts w:cs="Arial"/>
          <w:sz w:val="24"/>
          <w:szCs w:val="24"/>
        </w:rPr>
        <w:t>2403347</w:t>
      </w:r>
    </w:p>
    <w:p w14:paraId="44081D7D" w14:textId="03366EA2" w:rsidR="00856151" w:rsidRDefault="00582ABB" w:rsidP="0074592E">
      <w:pPr>
        <w:tabs>
          <w:tab w:val="right" w:pos="10440"/>
          <w:tab w:val="right" w:pos="13323"/>
        </w:tabs>
        <w:spacing w:afterLines="100" w:after="240"/>
        <w:jc w:val="both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noProof/>
          <w:sz w:val="24"/>
          <w:szCs w:val="24"/>
        </w:rPr>
        <w:t>Athens</w:t>
      </w:r>
      <w:r w:rsidR="00C537D2" w:rsidRPr="00FB3491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Greece</w:t>
      </w:r>
      <w:r w:rsidR="00C537D2" w:rsidRPr="00FB3491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Feb.</w:t>
      </w:r>
      <w:r w:rsidR="00C537D2" w:rsidRPr="00FB3491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26</w:t>
      </w:r>
      <w:r w:rsidR="00C537D2" w:rsidRPr="00FB3491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March</w:t>
      </w:r>
      <w:r w:rsidR="00C537D2" w:rsidRPr="00FB3491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537D2">
        <w:rPr>
          <w:rFonts w:ascii="Arial" w:hAnsi="Arial" w:cs="Arial"/>
          <w:b/>
          <w:noProof/>
          <w:sz w:val="24"/>
          <w:szCs w:val="24"/>
        </w:rPr>
        <w:t>1</w:t>
      </w:r>
      <w:r w:rsidR="00C537D2" w:rsidRPr="00FB3491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4</w:t>
      </w:r>
    </w:p>
    <w:p w14:paraId="44081D7E" w14:textId="62349A02" w:rsidR="00856151" w:rsidRDefault="00DA3B9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582ABB" w:rsidRPr="00582ABB">
        <w:rPr>
          <w:rFonts w:ascii="Arial" w:hAnsi="Arial" w:cs="Arial"/>
          <w:b/>
          <w:sz w:val="22"/>
          <w:lang w:eastAsia="zh-CN"/>
        </w:rPr>
        <w:t>WF on RRM requirements for NR_SL_enh2_part1</w:t>
      </w:r>
      <w:r>
        <w:rPr>
          <w:rFonts w:ascii="Arial" w:hAnsi="Arial" w:cs="Arial"/>
          <w:b/>
          <w:sz w:val="22"/>
          <w:lang w:eastAsia="zh-CN"/>
        </w:rPr>
        <w:t xml:space="preserve"> </w:t>
      </w:r>
    </w:p>
    <w:p w14:paraId="44081D7F" w14:textId="7AC23247" w:rsidR="00856151" w:rsidRDefault="00DA3B9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BB532A">
        <w:rPr>
          <w:rFonts w:ascii="Arial" w:hAnsi="Arial" w:cs="Arial"/>
          <w:b/>
          <w:sz w:val="22"/>
          <w:lang w:eastAsia="zh-CN"/>
        </w:rPr>
        <w:t>8</w:t>
      </w:r>
      <w:r>
        <w:rPr>
          <w:rFonts w:ascii="Arial" w:hAnsi="Arial" w:cs="Arial"/>
          <w:b/>
          <w:sz w:val="22"/>
          <w:lang w:eastAsia="zh-CN"/>
        </w:rPr>
        <w:t>.</w:t>
      </w:r>
      <w:r w:rsidR="00582ABB">
        <w:rPr>
          <w:rFonts w:ascii="Arial" w:hAnsi="Arial" w:cs="Arial"/>
          <w:b/>
          <w:sz w:val="22"/>
          <w:lang w:eastAsia="zh-CN"/>
        </w:rPr>
        <w:t>22.5</w:t>
      </w:r>
    </w:p>
    <w:p w14:paraId="44081D80" w14:textId="77777777" w:rsidR="00856151" w:rsidRDefault="00DA3B92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LG Electronics</w:t>
      </w:r>
    </w:p>
    <w:p w14:paraId="44081D81" w14:textId="77777777" w:rsidR="00856151" w:rsidRDefault="00DA3B9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  <w:lang w:eastAsia="zh-CN"/>
        </w:rPr>
        <w:t>Approval</w:t>
      </w:r>
    </w:p>
    <w:p w14:paraId="605385FE" w14:textId="77777777" w:rsidR="00F25DAD" w:rsidRPr="00F25DAD" w:rsidRDefault="00F25DAD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44081D82" w14:textId="0B95AC7F" w:rsidR="00856151" w:rsidRDefault="00582ABB" w:rsidP="00582ABB">
      <w:pPr>
        <w:pStyle w:val="1"/>
        <w:numPr>
          <w:ilvl w:val="0"/>
          <w:numId w:val="1"/>
        </w:numPr>
        <w:jc w:val="both"/>
        <w:rPr>
          <w:lang w:eastAsia="zh-CN"/>
        </w:rPr>
      </w:pPr>
      <w:r w:rsidRPr="00582ABB">
        <w:t>Maintenance for SL-U</w:t>
      </w:r>
      <w:r w:rsidR="00BB532A" w:rsidRPr="00BB532A">
        <w:t xml:space="preserve"> </w:t>
      </w:r>
    </w:p>
    <w:p w14:paraId="188A549A" w14:textId="564DF73D" w:rsidR="00235061" w:rsidRPr="00235061" w:rsidRDefault="00235061" w:rsidP="0074592E">
      <w:pPr>
        <w:ind w:leftChars="213" w:left="427" w:hanging="1"/>
        <w:jc w:val="both"/>
        <w:rPr>
          <w:rFonts w:eastAsiaTheme="minorEastAsia"/>
          <w:b/>
          <w:sz w:val="24"/>
          <w:u w:val="single"/>
          <w:lang w:eastAsia="ko-KR"/>
        </w:rPr>
      </w:pPr>
      <w:r w:rsidRPr="00235061">
        <w:rPr>
          <w:rFonts w:eastAsiaTheme="minorEastAsia"/>
          <w:b/>
          <w:sz w:val="24"/>
          <w:u w:val="single"/>
          <w:lang w:eastAsia="ko-KR"/>
        </w:rPr>
        <w:t>Issue 1-1:</w:t>
      </w:r>
      <w:r w:rsidR="00BB532A" w:rsidRPr="00BB532A">
        <w:rPr>
          <w:rFonts w:eastAsiaTheme="minorEastAsia"/>
          <w:b/>
          <w:sz w:val="24"/>
          <w:u w:val="single"/>
          <w:lang w:eastAsia="ko-KR"/>
        </w:rPr>
        <w:t xml:space="preserve"> </w:t>
      </w:r>
      <w:r w:rsidR="00582ABB" w:rsidRPr="00582ABB">
        <w:rPr>
          <w:rFonts w:eastAsiaTheme="minorEastAsia"/>
          <w:b/>
          <w:sz w:val="24"/>
          <w:u w:val="single"/>
          <w:lang w:eastAsia="ko-KR"/>
        </w:rPr>
        <w:t>Condition for timing error requirement</w:t>
      </w:r>
    </w:p>
    <w:p w14:paraId="0DDC595C" w14:textId="55DD5A6C" w:rsidR="00235061" w:rsidRDefault="00235061" w:rsidP="0074592E">
      <w:pPr>
        <w:ind w:leftChars="213" w:left="427" w:hanging="1"/>
        <w:jc w:val="both"/>
        <w:rPr>
          <w:rFonts w:eastAsiaTheme="minorEastAsia"/>
          <w:b/>
          <w:sz w:val="24"/>
          <w:lang w:eastAsia="ko-KR"/>
        </w:rPr>
      </w:pPr>
      <w:r>
        <w:rPr>
          <w:rFonts w:eastAsiaTheme="minorEastAsia"/>
          <w:b/>
          <w:sz w:val="24"/>
          <w:lang w:eastAsia="ko-KR"/>
        </w:rPr>
        <w:t>&lt;Agreement&gt;</w:t>
      </w:r>
    </w:p>
    <w:p w14:paraId="7B4FCEE8" w14:textId="77777777" w:rsidR="00582ABB" w:rsidRPr="00582ABB" w:rsidRDefault="00582ABB" w:rsidP="00582ABB">
      <w:pPr>
        <w:pStyle w:val="af0"/>
        <w:numPr>
          <w:ilvl w:val="0"/>
          <w:numId w:val="2"/>
        </w:numPr>
        <w:ind w:firstLineChars="0"/>
        <w:rPr>
          <w:rFonts w:eastAsia="SimSun"/>
          <w:szCs w:val="24"/>
          <w:lang w:eastAsia="zh-CN"/>
        </w:rPr>
      </w:pPr>
      <w:r w:rsidRPr="00582ABB">
        <w:rPr>
          <w:rFonts w:eastAsia="SimSun"/>
          <w:szCs w:val="24"/>
          <w:lang w:eastAsia="zh-CN"/>
        </w:rPr>
        <w:t>For UE transmit timing Te requirements, remove the redundant condition that SyncRef UE is available at UE with at least one S-SSB position available during the last 1280ms.</w:t>
      </w:r>
    </w:p>
    <w:p w14:paraId="08072E06" w14:textId="77777777" w:rsidR="00582ABB" w:rsidRDefault="00582ABB" w:rsidP="0074592E">
      <w:pPr>
        <w:ind w:leftChars="213" w:left="427" w:hanging="1"/>
        <w:jc w:val="both"/>
        <w:rPr>
          <w:rFonts w:eastAsiaTheme="minorEastAsia"/>
          <w:b/>
          <w:sz w:val="24"/>
          <w:u w:val="single"/>
          <w:lang w:eastAsia="ko-KR"/>
        </w:rPr>
      </w:pPr>
    </w:p>
    <w:p w14:paraId="48A65FDD" w14:textId="745C49FE" w:rsidR="0074592E" w:rsidRDefault="0074592E" w:rsidP="0074592E">
      <w:pPr>
        <w:ind w:leftChars="213" w:left="427" w:hanging="1"/>
        <w:jc w:val="both"/>
        <w:rPr>
          <w:rFonts w:eastAsiaTheme="minorEastAsia"/>
          <w:b/>
          <w:sz w:val="24"/>
          <w:u w:val="single"/>
          <w:lang w:eastAsia="ko-KR"/>
        </w:rPr>
      </w:pPr>
      <w:r>
        <w:rPr>
          <w:rFonts w:eastAsiaTheme="minorEastAsia" w:hint="eastAsia"/>
          <w:b/>
          <w:sz w:val="24"/>
          <w:u w:val="single"/>
          <w:lang w:eastAsia="ko-KR"/>
        </w:rPr>
        <w:t>Issue</w:t>
      </w:r>
      <w:r w:rsidR="00582ABB">
        <w:rPr>
          <w:rFonts w:eastAsiaTheme="minorEastAsia"/>
          <w:b/>
          <w:sz w:val="24"/>
          <w:u w:val="single"/>
          <w:lang w:eastAsia="ko-KR"/>
        </w:rPr>
        <w:t xml:space="preserve"> 1</w:t>
      </w:r>
      <w:r>
        <w:rPr>
          <w:rFonts w:eastAsiaTheme="minorEastAsia" w:hint="eastAsia"/>
          <w:b/>
          <w:sz w:val="24"/>
          <w:u w:val="single"/>
          <w:lang w:eastAsia="ko-KR"/>
        </w:rPr>
        <w:t>-</w:t>
      </w:r>
      <w:r w:rsidR="00582ABB">
        <w:rPr>
          <w:rFonts w:eastAsiaTheme="minorEastAsia"/>
          <w:b/>
          <w:sz w:val="24"/>
          <w:u w:val="single"/>
          <w:lang w:eastAsia="ko-KR"/>
        </w:rPr>
        <w:t>2</w:t>
      </w:r>
      <w:r>
        <w:rPr>
          <w:rFonts w:eastAsiaTheme="minorEastAsia" w:hint="eastAsia"/>
          <w:b/>
          <w:sz w:val="24"/>
          <w:u w:val="single"/>
          <w:lang w:eastAsia="ko-KR"/>
        </w:rPr>
        <w:t xml:space="preserve">: </w:t>
      </w:r>
      <w:r w:rsidR="00582ABB" w:rsidRPr="00582ABB">
        <w:rPr>
          <w:rFonts w:eastAsiaTheme="minorEastAsia"/>
          <w:b/>
          <w:sz w:val="24"/>
          <w:u w:val="single"/>
          <w:lang w:eastAsia="ko-KR"/>
        </w:rPr>
        <w:t>Condition for initiation/cease of SLSS transmission in SL-U</w:t>
      </w:r>
    </w:p>
    <w:p w14:paraId="028A0DE3" w14:textId="48C905E7" w:rsidR="0074592E" w:rsidRPr="0074592E" w:rsidRDefault="0074592E" w:rsidP="0074592E">
      <w:pPr>
        <w:ind w:leftChars="213" w:left="427" w:hanging="1"/>
        <w:jc w:val="both"/>
        <w:rPr>
          <w:rFonts w:eastAsiaTheme="minorEastAsia"/>
          <w:b/>
          <w:sz w:val="24"/>
          <w:lang w:eastAsia="ko-KR"/>
        </w:rPr>
      </w:pPr>
      <w:r w:rsidRPr="000862BE">
        <w:rPr>
          <w:rFonts w:eastAsiaTheme="minorEastAsia"/>
          <w:b/>
          <w:sz w:val="24"/>
          <w:lang w:eastAsia="ko-KR"/>
        </w:rPr>
        <w:t>&lt;</w:t>
      </w:r>
      <w:r w:rsidR="00B22E02" w:rsidRPr="000862BE">
        <w:rPr>
          <w:rFonts w:eastAsiaTheme="minorEastAsia"/>
          <w:b/>
          <w:sz w:val="24"/>
          <w:lang w:eastAsia="ko-KR"/>
        </w:rPr>
        <w:t xml:space="preserve"> </w:t>
      </w:r>
      <w:r w:rsidRPr="000862BE">
        <w:rPr>
          <w:rFonts w:eastAsiaTheme="minorEastAsia"/>
          <w:b/>
          <w:sz w:val="24"/>
          <w:lang w:eastAsia="ko-KR"/>
        </w:rPr>
        <w:t>Agreement&gt;</w:t>
      </w:r>
    </w:p>
    <w:p w14:paraId="28DCADCF" w14:textId="1B07C33A" w:rsidR="00582ABB" w:rsidRPr="00BB532A" w:rsidRDefault="00582ABB" w:rsidP="00582ABB">
      <w:pPr>
        <w:pStyle w:val="af0"/>
        <w:numPr>
          <w:ilvl w:val="0"/>
          <w:numId w:val="2"/>
        </w:numPr>
        <w:ind w:firstLineChars="0"/>
        <w:jc w:val="both"/>
        <w:rPr>
          <w:rFonts w:eastAsiaTheme="minorEastAsia"/>
          <w:lang w:eastAsia="ko-KR"/>
        </w:rPr>
      </w:pPr>
      <w:r w:rsidRPr="00582ABB">
        <w:rPr>
          <w:rFonts w:eastAsiaTheme="minorEastAsia"/>
          <w:lang w:eastAsia="ko-KR"/>
        </w:rPr>
        <w:t>For initiation/cease of SLSS transmission, remove the scenario when UE is in coverage with a serving cell on a NR sidelink unlicensed carrier</w:t>
      </w:r>
    </w:p>
    <w:p w14:paraId="321DABDF" w14:textId="77777777" w:rsidR="00BB532A" w:rsidRDefault="00BB532A" w:rsidP="00BB532A">
      <w:pPr>
        <w:jc w:val="both"/>
        <w:rPr>
          <w:rFonts w:eastAsiaTheme="minorEastAsia"/>
          <w:lang w:eastAsia="ko-KR"/>
        </w:rPr>
      </w:pPr>
      <w:bookmarkStart w:id="0" w:name="_GoBack"/>
      <w:bookmarkEnd w:id="0"/>
    </w:p>
    <w:p w14:paraId="3383B6B1" w14:textId="07084047" w:rsidR="00BB532A" w:rsidRDefault="00BB532A" w:rsidP="00BB532A">
      <w:pPr>
        <w:ind w:leftChars="213" w:left="427" w:hanging="1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b/>
          <w:sz w:val="24"/>
          <w:u w:val="single"/>
          <w:lang w:eastAsia="ko-KR"/>
        </w:rPr>
        <w:t xml:space="preserve">Issue </w:t>
      </w:r>
      <w:r w:rsidR="00582ABB">
        <w:rPr>
          <w:rFonts w:eastAsiaTheme="minorEastAsia"/>
          <w:b/>
          <w:sz w:val="24"/>
          <w:u w:val="single"/>
          <w:lang w:eastAsia="ko-KR"/>
        </w:rPr>
        <w:t>1</w:t>
      </w:r>
      <w:r>
        <w:rPr>
          <w:rFonts w:eastAsiaTheme="minorEastAsia" w:hint="eastAsia"/>
          <w:b/>
          <w:sz w:val="24"/>
          <w:u w:val="single"/>
          <w:lang w:eastAsia="ko-KR"/>
        </w:rPr>
        <w:t>-</w:t>
      </w:r>
      <w:r w:rsidR="00582ABB">
        <w:rPr>
          <w:rFonts w:eastAsiaTheme="minorEastAsia"/>
          <w:b/>
          <w:sz w:val="24"/>
          <w:u w:val="single"/>
          <w:lang w:eastAsia="ko-KR"/>
        </w:rPr>
        <w:t>3</w:t>
      </w:r>
      <w:r>
        <w:rPr>
          <w:rFonts w:eastAsiaTheme="minorEastAsia" w:hint="eastAsia"/>
          <w:b/>
          <w:sz w:val="24"/>
          <w:u w:val="single"/>
          <w:lang w:eastAsia="ko-KR"/>
        </w:rPr>
        <w:t xml:space="preserve">: </w:t>
      </w:r>
      <w:r w:rsidR="00582ABB" w:rsidRPr="00582ABB">
        <w:rPr>
          <w:rFonts w:eastAsiaTheme="minorEastAsia"/>
          <w:b/>
          <w:sz w:val="24"/>
          <w:u w:val="single"/>
          <w:lang w:eastAsia="ko-KR"/>
        </w:rPr>
        <w:t>Requirements for fast sync SyncRef UE detection</w:t>
      </w:r>
    </w:p>
    <w:p w14:paraId="7DD52B6D" w14:textId="77777777" w:rsidR="00BB532A" w:rsidRPr="0074592E" w:rsidRDefault="00BB532A" w:rsidP="00BB532A">
      <w:pPr>
        <w:ind w:leftChars="213" w:left="427" w:hanging="1"/>
        <w:jc w:val="both"/>
        <w:rPr>
          <w:rFonts w:eastAsiaTheme="minorEastAsia"/>
          <w:b/>
          <w:sz w:val="24"/>
          <w:lang w:eastAsia="ko-KR"/>
        </w:rPr>
      </w:pPr>
      <w:r w:rsidRPr="00796595">
        <w:rPr>
          <w:rFonts w:eastAsiaTheme="minorEastAsia"/>
          <w:b/>
          <w:sz w:val="24"/>
          <w:lang w:eastAsia="ko-KR"/>
        </w:rPr>
        <w:t>&lt; Agreement&gt;</w:t>
      </w:r>
    </w:p>
    <w:p w14:paraId="75EFE74F" w14:textId="513717E7" w:rsidR="00BB532A" w:rsidRDefault="00582ABB" w:rsidP="00582ABB">
      <w:pPr>
        <w:pStyle w:val="af0"/>
        <w:numPr>
          <w:ilvl w:val="0"/>
          <w:numId w:val="2"/>
        </w:numPr>
        <w:ind w:firstLineChars="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</w:t>
      </w:r>
      <w:r w:rsidRPr="00582ABB">
        <w:rPr>
          <w:rFonts w:eastAsiaTheme="minorEastAsia"/>
          <w:lang w:eastAsia="ko-KR"/>
        </w:rPr>
        <w:t xml:space="preserve">evise the description </w:t>
      </w:r>
      <w:r w:rsidR="002048CF">
        <w:rPr>
          <w:rFonts w:eastAsiaTheme="minorEastAsia"/>
          <w:lang w:eastAsia="ko-KR"/>
        </w:rPr>
        <w:t xml:space="preserve">as agreed </w:t>
      </w:r>
      <w:r>
        <w:rPr>
          <w:rFonts w:eastAsiaTheme="minorEastAsia"/>
          <w:lang w:eastAsia="ko-KR"/>
        </w:rPr>
        <w:t>below</w:t>
      </w:r>
    </w:p>
    <w:p w14:paraId="0018AED1" w14:textId="20F06560" w:rsidR="00BB532A" w:rsidRPr="00582ABB" w:rsidRDefault="00582ABB" w:rsidP="00582ABB">
      <w:pPr>
        <w:pStyle w:val="af0"/>
        <w:numPr>
          <w:ilvl w:val="1"/>
          <w:numId w:val="2"/>
        </w:numPr>
        <w:ind w:firstLineChars="0"/>
        <w:rPr>
          <w:rFonts w:eastAsiaTheme="minorEastAsia"/>
          <w:lang w:eastAsia="ko-KR"/>
        </w:rPr>
      </w:pPr>
      <w:r w:rsidRPr="00582ABB">
        <w:rPr>
          <w:rFonts w:eastAsiaTheme="minorEastAsia"/>
          <w:lang w:eastAsia="ko-KR"/>
        </w:rPr>
        <w:t>When GNSS is not available and only if UE additionally drops a maximum of 30% of its SLSS transmission, the UE shall be able to identify newly detectable intra-frequency SyncRef UE within T’</w:t>
      </w:r>
      <w:r w:rsidRPr="00582ABB">
        <w:rPr>
          <w:rFonts w:eastAsiaTheme="minorEastAsia"/>
          <w:vertAlign w:val="subscript"/>
          <w:lang w:eastAsia="ko-KR"/>
        </w:rPr>
        <w:t>detect,SyncRef UE_V2X_CCA</w:t>
      </w:r>
      <w:r w:rsidRPr="00582ABB">
        <w:rPr>
          <w:rFonts w:eastAsiaTheme="minorEastAsia"/>
          <w:lang w:eastAsia="ko-KR"/>
        </w:rPr>
        <w:t xml:space="preserve"> seconds when all S-SSB periods selected for SyncRefUE identification are available during the T’</w:t>
      </w:r>
      <w:r w:rsidRPr="00582ABB">
        <w:rPr>
          <w:rFonts w:eastAsiaTheme="minorEastAsia"/>
          <w:vertAlign w:val="subscript"/>
          <w:lang w:eastAsia="ko-KR"/>
        </w:rPr>
        <w:t>detect,SyncRef UE_V2X_CCA</w:t>
      </w:r>
      <w:r w:rsidRPr="00582ABB">
        <w:rPr>
          <w:rFonts w:eastAsiaTheme="minorEastAsia"/>
          <w:lang w:eastAsia="ko-KR"/>
        </w:rPr>
        <w:t xml:space="preserve"> seconds. T’</w:t>
      </w:r>
      <w:r w:rsidRPr="00582ABB">
        <w:rPr>
          <w:rFonts w:eastAsiaTheme="minorEastAsia"/>
          <w:vertAlign w:val="subscript"/>
          <w:lang w:eastAsia="ko-KR"/>
        </w:rPr>
        <w:t>detect,SyncRef UE_V2X_CCA</w:t>
      </w:r>
      <w:r w:rsidRPr="00582ABB">
        <w:rPr>
          <w:rFonts w:eastAsiaTheme="minorEastAsia"/>
          <w:lang w:eastAsia="ko-KR"/>
        </w:rPr>
        <w:t xml:space="preserve"> is defined as 1.6 seconds at S-SSB Ês/Iot </w:t>
      </w:r>
      <w:r w:rsidRPr="00582ABB">
        <w:rPr>
          <w:rFonts w:eastAsiaTheme="minorEastAsia" w:hint="eastAsia"/>
          <w:lang w:eastAsia="ko-KR"/>
        </w:rPr>
        <w:t>≥</w:t>
      </w:r>
      <w:r w:rsidRPr="00582ABB">
        <w:rPr>
          <w:rFonts w:eastAsiaTheme="minorEastAsia"/>
          <w:lang w:eastAsia="ko-KR"/>
        </w:rPr>
        <w:t xml:space="preserve"> 0 dB.</w:t>
      </w:r>
    </w:p>
    <w:sectPr w:rsidR="00BB532A" w:rsidRPr="00582ABB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93671" w16cex:dateUtc="2023-05-24T23:20:00Z"/>
  <w16cex:commentExtensible w16cex:durableId="2819368D" w16cex:dateUtc="2023-05-24T2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D112D2" w16cid:durableId="28193671"/>
  <w16cid:commentId w16cid:paraId="0FE89BD4" w16cid:durableId="2819368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97A4A" w14:textId="77777777" w:rsidR="00EC0E84" w:rsidRDefault="00EC0E84">
      <w:pPr>
        <w:spacing w:after="0"/>
      </w:pPr>
      <w:r>
        <w:separator/>
      </w:r>
    </w:p>
  </w:endnote>
  <w:endnote w:type="continuationSeparator" w:id="0">
    <w:p w14:paraId="35D567CC" w14:textId="77777777" w:rsidR="00EC0E84" w:rsidRDefault="00EC0E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AF701" w14:textId="77777777" w:rsidR="00EC0E84" w:rsidRDefault="00EC0E84">
      <w:pPr>
        <w:spacing w:after="0"/>
      </w:pPr>
      <w:r>
        <w:separator/>
      </w:r>
    </w:p>
  </w:footnote>
  <w:footnote w:type="continuationSeparator" w:id="0">
    <w:p w14:paraId="11CD62FD" w14:textId="77777777" w:rsidR="00EC0E84" w:rsidRDefault="00EC0E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D1E02"/>
    <w:multiLevelType w:val="hybridMultilevel"/>
    <w:tmpl w:val="08502B04"/>
    <w:lvl w:ilvl="0" w:tplc="B344BA3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8E94960"/>
    <w:multiLevelType w:val="multilevel"/>
    <w:tmpl w:val="784C642C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ind w:left="2000" w:hanging="400"/>
      </w:pPr>
      <w:rPr>
        <w:rFonts w:ascii="SimSun" w:hAnsi="SimSu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E07304E"/>
    <w:multiLevelType w:val="hybridMultilevel"/>
    <w:tmpl w:val="9E0E19F2"/>
    <w:lvl w:ilvl="0" w:tplc="30D48E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CD03AC"/>
    <w:multiLevelType w:val="hybridMultilevel"/>
    <w:tmpl w:val="BFBAD30A"/>
    <w:lvl w:ilvl="0" w:tplc="3E080E8E"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u w:val="none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4">
    <w:nsid w:val="30001F05"/>
    <w:multiLevelType w:val="multilevel"/>
    <w:tmpl w:val="0F42BEB4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0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4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6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00" w:hanging="400"/>
      </w:pPr>
      <w:rPr>
        <w:rFonts w:hint="eastAsia"/>
      </w:rPr>
    </w:lvl>
  </w:abstractNum>
  <w:abstractNum w:abstractNumId="5">
    <w:nsid w:val="302D6495"/>
    <w:multiLevelType w:val="hybridMultilevel"/>
    <w:tmpl w:val="F17601F8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6">
    <w:nsid w:val="415A602B"/>
    <w:multiLevelType w:val="hybridMultilevel"/>
    <w:tmpl w:val="92AC53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52C066AA"/>
    <w:multiLevelType w:val="multilevel"/>
    <w:tmpl w:val="AFBAF348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mZGJkOGQ2MWY4OGI4MjA4YjFkNmM4YTZhMGE0ODMifQ=="/>
  </w:docVars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B08"/>
    <w:rsid w:val="00007783"/>
    <w:rsid w:val="0000788B"/>
    <w:rsid w:val="00010FCF"/>
    <w:rsid w:val="0001144F"/>
    <w:rsid w:val="00012568"/>
    <w:rsid w:val="0001310A"/>
    <w:rsid w:val="0001335E"/>
    <w:rsid w:val="000134D3"/>
    <w:rsid w:val="000134EA"/>
    <w:rsid w:val="00013C34"/>
    <w:rsid w:val="000142FF"/>
    <w:rsid w:val="00014E8C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630"/>
    <w:rsid w:val="00031BB2"/>
    <w:rsid w:val="00031F4A"/>
    <w:rsid w:val="0003209A"/>
    <w:rsid w:val="000328AD"/>
    <w:rsid w:val="0003379A"/>
    <w:rsid w:val="00033BBF"/>
    <w:rsid w:val="000346D6"/>
    <w:rsid w:val="000362BC"/>
    <w:rsid w:val="000363CC"/>
    <w:rsid w:val="000371E4"/>
    <w:rsid w:val="00040CD4"/>
    <w:rsid w:val="00041630"/>
    <w:rsid w:val="0004178B"/>
    <w:rsid w:val="00042511"/>
    <w:rsid w:val="000434C0"/>
    <w:rsid w:val="000437B9"/>
    <w:rsid w:val="0004388C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12A"/>
    <w:rsid w:val="00055967"/>
    <w:rsid w:val="0005655F"/>
    <w:rsid w:val="0006018C"/>
    <w:rsid w:val="00060FE3"/>
    <w:rsid w:val="00061483"/>
    <w:rsid w:val="0006280E"/>
    <w:rsid w:val="00063EAE"/>
    <w:rsid w:val="00064870"/>
    <w:rsid w:val="00065D20"/>
    <w:rsid w:val="00065F75"/>
    <w:rsid w:val="00065F76"/>
    <w:rsid w:val="00067448"/>
    <w:rsid w:val="00067F5F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352"/>
    <w:rsid w:val="00083B89"/>
    <w:rsid w:val="00084AAE"/>
    <w:rsid w:val="000854D2"/>
    <w:rsid w:val="000862BE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9EA"/>
    <w:rsid w:val="000A1AC6"/>
    <w:rsid w:val="000A2857"/>
    <w:rsid w:val="000A290C"/>
    <w:rsid w:val="000A35B5"/>
    <w:rsid w:val="000A37BC"/>
    <w:rsid w:val="000A49A8"/>
    <w:rsid w:val="000A5590"/>
    <w:rsid w:val="000A67F8"/>
    <w:rsid w:val="000B1F19"/>
    <w:rsid w:val="000B2202"/>
    <w:rsid w:val="000B278F"/>
    <w:rsid w:val="000B3530"/>
    <w:rsid w:val="000B35FA"/>
    <w:rsid w:val="000B3AF7"/>
    <w:rsid w:val="000B43E7"/>
    <w:rsid w:val="000B4771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38B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459"/>
    <w:rsid w:val="000F485D"/>
    <w:rsid w:val="000F4A54"/>
    <w:rsid w:val="000F4EC3"/>
    <w:rsid w:val="000F526C"/>
    <w:rsid w:val="000F567C"/>
    <w:rsid w:val="000F5755"/>
    <w:rsid w:val="000F57B5"/>
    <w:rsid w:val="000F632A"/>
    <w:rsid w:val="000F6FAF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2C5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BC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44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6C2D"/>
    <w:rsid w:val="0017793C"/>
    <w:rsid w:val="00177A3C"/>
    <w:rsid w:val="00177CA1"/>
    <w:rsid w:val="00180A37"/>
    <w:rsid w:val="0018125F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5D6D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3AA"/>
    <w:rsid w:val="001C0BCA"/>
    <w:rsid w:val="001C0F6B"/>
    <w:rsid w:val="001C2E46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04A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30B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48CF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DE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061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B90"/>
    <w:rsid w:val="002634BD"/>
    <w:rsid w:val="00263879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76F"/>
    <w:rsid w:val="00285C6C"/>
    <w:rsid w:val="00286160"/>
    <w:rsid w:val="0028649D"/>
    <w:rsid w:val="0028725C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6D49"/>
    <w:rsid w:val="002A001C"/>
    <w:rsid w:val="002A0146"/>
    <w:rsid w:val="002A02B7"/>
    <w:rsid w:val="002A0599"/>
    <w:rsid w:val="002A1A4D"/>
    <w:rsid w:val="002A355F"/>
    <w:rsid w:val="002A4635"/>
    <w:rsid w:val="002A6695"/>
    <w:rsid w:val="002A6CB5"/>
    <w:rsid w:val="002A6FAE"/>
    <w:rsid w:val="002A71AA"/>
    <w:rsid w:val="002A7450"/>
    <w:rsid w:val="002A7ED7"/>
    <w:rsid w:val="002B03B3"/>
    <w:rsid w:val="002B060F"/>
    <w:rsid w:val="002B3FCC"/>
    <w:rsid w:val="002B4C2B"/>
    <w:rsid w:val="002B4EF5"/>
    <w:rsid w:val="002B58D7"/>
    <w:rsid w:val="002B7795"/>
    <w:rsid w:val="002B78AA"/>
    <w:rsid w:val="002C09F2"/>
    <w:rsid w:val="002C17DB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4AE0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EC3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3E4E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F6B"/>
    <w:rsid w:val="0032336D"/>
    <w:rsid w:val="003237F5"/>
    <w:rsid w:val="00323BA2"/>
    <w:rsid w:val="00323BB6"/>
    <w:rsid w:val="0032530A"/>
    <w:rsid w:val="003257BC"/>
    <w:rsid w:val="0032592D"/>
    <w:rsid w:val="00326040"/>
    <w:rsid w:val="003265CD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505"/>
    <w:rsid w:val="00342FF0"/>
    <w:rsid w:val="0034357C"/>
    <w:rsid w:val="00343E64"/>
    <w:rsid w:val="00345C14"/>
    <w:rsid w:val="00346AC1"/>
    <w:rsid w:val="0034792E"/>
    <w:rsid w:val="00347EE4"/>
    <w:rsid w:val="003516D1"/>
    <w:rsid w:val="0035188A"/>
    <w:rsid w:val="00351E6A"/>
    <w:rsid w:val="0035237C"/>
    <w:rsid w:val="00355B5C"/>
    <w:rsid w:val="00355C9E"/>
    <w:rsid w:val="00357962"/>
    <w:rsid w:val="00357A2B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3DE4"/>
    <w:rsid w:val="003743D0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10A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0EEC"/>
    <w:rsid w:val="003A1327"/>
    <w:rsid w:val="003A170C"/>
    <w:rsid w:val="003A1BC7"/>
    <w:rsid w:val="003A2E66"/>
    <w:rsid w:val="003A3CA7"/>
    <w:rsid w:val="003A4488"/>
    <w:rsid w:val="003A4C2D"/>
    <w:rsid w:val="003A5048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E1F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0D9"/>
    <w:rsid w:val="003D2634"/>
    <w:rsid w:val="003D2EA7"/>
    <w:rsid w:val="003D3EDB"/>
    <w:rsid w:val="003D57E8"/>
    <w:rsid w:val="003D5FD7"/>
    <w:rsid w:val="003D63E0"/>
    <w:rsid w:val="003D79D9"/>
    <w:rsid w:val="003D7C46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243"/>
    <w:rsid w:val="00413880"/>
    <w:rsid w:val="00414018"/>
    <w:rsid w:val="00414B6F"/>
    <w:rsid w:val="00414D91"/>
    <w:rsid w:val="00415A9F"/>
    <w:rsid w:val="004168BF"/>
    <w:rsid w:val="004169A3"/>
    <w:rsid w:val="00417701"/>
    <w:rsid w:val="00417781"/>
    <w:rsid w:val="00421057"/>
    <w:rsid w:val="004214EC"/>
    <w:rsid w:val="00421653"/>
    <w:rsid w:val="004217AD"/>
    <w:rsid w:val="004217C9"/>
    <w:rsid w:val="004219BF"/>
    <w:rsid w:val="004221C6"/>
    <w:rsid w:val="00424410"/>
    <w:rsid w:val="00424C45"/>
    <w:rsid w:val="0042537F"/>
    <w:rsid w:val="004255D1"/>
    <w:rsid w:val="00426603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5995"/>
    <w:rsid w:val="00436ABB"/>
    <w:rsid w:val="00436FDA"/>
    <w:rsid w:val="0043784A"/>
    <w:rsid w:val="00437BF2"/>
    <w:rsid w:val="0044019E"/>
    <w:rsid w:val="0044039B"/>
    <w:rsid w:val="00441CB2"/>
    <w:rsid w:val="0044201A"/>
    <w:rsid w:val="004421F5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91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2B7"/>
    <w:rsid w:val="004923F3"/>
    <w:rsid w:val="00492DC5"/>
    <w:rsid w:val="00496068"/>
    <w:rsid w:val="00496170"/>
    <w:rsid w:val="00496D7B"/>
    <w:rsid w:val="00496E40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23"/>
    <w:rsid w:val="004D53AA"/>
    <w:rsid w:val="004D6899"/>
    <w:rsid w:val="004D68B1"/>
    <w:rsid w:val="004D77F5"/>
    <w:rsid w:val="004D7AD2"/>
    <w:rsid w:val="004D7C64"/>
    <w:rsid w:val="004E002D"/>
    <w:rsid w:val="004E07AF"/>
    <w:rsid w:val="004E0920"/>
    <w:rsid w:val="004E1E88"/>
    <w:rsid w:val="004E2C3E"/>
    <w:rsid w:val="004E2D44"/>
    <w:rsid w:val="004E3459"/>
    <w:rsid w:val="004E3C4B"/>
    <w:rsid w:val="004E40B3"/>
    <w:rsid w:val="004E4E98"/>
    <w:rsid w:val="004E6558"/>
    <w:rsid w:val="004E751C"/>
    <w:rsid w:val="004E7E0E"/>
    <w:rsid w:val="004F09E7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DA0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DD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FD8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6BE6"/>
    <w:rsid w:val="0054719A"/>
    <w:rsid w:val="00550275"/>
    <w:rsid w:val="00550ED8"/>
    <w:rsid w:val="005524EE"/>
    <w:rsid w:val="00552557"/>
    <w:rsid w:val="0055272B"/>
    <w:rsid w:val="00552D87"/>
    <w:rsid w:val="005530C6"/>
    <w:rsid w:val="00554B06"/>
    <w:rsid w:val="00554C80"/>
    <w:rsid w:val="0055507D"/>
    <w:rsid w:val="0055535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2F03"/>
    <w:rsid w:val="00563687"/>
    <w:rsid w:val="00563D36"/>
    <w:rsid w:val="00563FB6"/>
    <w:rsid w:val="0056585B"/>
    <w:rsid w:val="00565D7B"/>
    <w:rsid w:val="00566BED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77DD9"/>
    <w:rsid w:val="00580585"/>
    <w:rsid w:val="00581859"/>
    <w:rsid w:val="00581908"/>
    <w:rsid w:val="00582803"/>
    <w:rsid w:val="00582ABB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595D"/>
    <w:rsid w:val="005969C8"/>
    <w:rsid w:val="00596FF9"/>
    <w:rsid w:val="0059793D"/>
    <w:rsid w:val="00597A82"/>
    <w:rsid w:val="00597B46"/>
    <w:rsid w:val="00597B86"/>
    <w:rsid w:val="005A1049"/>
    <w:rsid w:val="005A152C"/>
    <w:rsid w:val="005A1951"/>
    <w:rsid w:val="005A2DA8"/>
    <w:rsid w:val="005A3C2D"/>
    <w:rsid w:val="005A4E59"/>
    <w:rsid w:val="005A6891"/>
    <w:rsid w:val="005A6EFF"/>
    <w:rsid w:val="005A7475"/>
    <w:rsid w:val="005A759A"/>
    <w:rsid w:val="005B022A"/>
    <w:rsid w:val="005B0987"/>
    <w:rsid w:val="005B1F31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73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36A"/>
    <w:rsid w:val="00600ED0"/>
    <w:rsid w:val="006013E0"/>
    <w:rsid w:val="00602172"/>
    <w:rsid w:val="006025D9"/>
    <w:rsid w:val="00602B8F"/>
    <w:rsid w:val="00603072"/>
    <w:rsid w:val="00603453"/>
    <w:rsid w:val="0060350A"/>
    <w:rsid w:val="006039D4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237"/>
    <w:rsid w:val="00615713"/>
    <w:rsid w:val="00615DAC"/>
    <w:rsid w:val="0061656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96E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2E5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2A"/>
    <w:rsid w:val="00663A4E"/>
    <w:rsid w:val="00664CD3"/>
    <w:rsid w:val="00664E34"/>
    <w:rsid w:val="00665910"/>
    <w:rsid w:val="00665D37"/>
    <w:rsid w:val="00665FDC"/>
    <w:rsid w:val="0066646F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518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69C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E0E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5E9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54D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217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3EE6"/>
    <w:rsid w:val="007141DC"/>
    <w:rsid w:val="00714CE2"/>
    <w:rsid w:val="00714FAF"/>
    <w:rsid w:val="0071572C"/>
    <w:rsid w:val="00715746"/>
    <w:rsid w:val="00715A5B"/>
    <w:rsid w:val="00716014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4ABA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82F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92E"/>
    <w:rsid w:val="00746350"/>
    <w:rsid w:val="00746AE9"/>
    <w:rsid w:val="00746F32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66D6E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23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595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421"/>
    <w:rsid w:val="007B260E"/>
    <w:rsid w:val="007B29C1"/>
    <w:rsid w:val="007B3759"/>
    <w:rsid w:val="007B4A19"/>
    <w:rsid w:val="007B4EAD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8B9"/>
    <w:rsid w:val="007D2AD3"/>
    <w:rsid w:val="007D30B6"/>
    <w:rsid w:val="007D3354"/>
    <w:rsid w:val="007D421D"/>
    <w:rsid w:val="007D44B6"/>
    <w:rsid w:val="007D456B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B81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3770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37C79"/>
    <w:rsid w:val="00840B65"/>
    <w:rsid w:val="008410B0"/>
    <w:rsid w:val="00841313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11C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151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3B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A0E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424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01A"/>
    <w:rsid w:val="008E3F61"/>
    <w:rsid w:val="008E4272"/>
    <w:rsid w:val="008E46C8"/>
    <w:rsid w:val="008E4DF2"/>
    <w:rsid w:val="008E5133"/>
    <w:rsid w:val="008E5296"/>
    <w:rsid w:val="008E5ADC"/>
    <w:rsid w:val="008E61DF"/>
    <w:rsid w:val="008E63A8"/>
    <w:rsid w:val="008E6438"/>
    <w:rsid w:val="008E78BA"/>
    <w:rsid w:val="008F0A33"/>
    <w:rsid w:val="008F174F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C4F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5EAE"/>
    <w:rsid w:val="009276B3"/>
    <w:rsid w:val="00927894"/>
    <w:rsid w:val="00930120"/>
    <w:rsid w:val="00931B7C"/>
    <w:rsid w:val="00933182"/>
    <w:rsid w:val="00933AFF"/>
    <w:rsid w:val="0093461C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6FF6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CA"/>
    <w:rsid w:val="00960964"/>
    <w:rsid w:val="00960FFB"/>
    <w:rsid w:val="009614B7"/>
    <w:rsid w:val="0096175E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543"/>
    <w:rsid w:val="00967DF2"/>
    <w:rsid w:val="00970E56"/>
    <w:rsid w:val="009719DF"/>
    <w:rsid w:val="0097214D"/>
    <w:rsid w:val="00974949"/>
    <w:rsid w:val="009762E8"/>
    <w:rsid w:val="009778E5"/>
    <w:rsid w:val="00977C6D"/>
    <w:rsid w:val="00980F99"/>
    <w:rsid w:val="00980FCC"/>
    <w:rsid w:val="00982099"/>
    <w:rsid w:val="009830EE"/>
    <w:rsid w:val="00984E48"/>
    <w:rsid w:val="00985C65"/>
    <w:rsid w:val="009861C5"/>
    <w:rsid w:val="00987534"/>
    <w:rsid w:val="0099184E"/>
    <w:rsid w:val="009919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C39"/>
    <w:rsid w:val="009A5636"/>
    <w:rsid w:val="009A59DC"/>
    <w:rsid w:val="009A5C5B"/>
    <w:rsid w:val="009A688F"/>
    <w:rsid w:val="009A7288"/>
    <w:rsid w:val="009A7963"/>
    <w:rsid w:val="009B03FF"/>
    <w:rsid w:val="009B04A5"/>
    <w:rsid w:val="009B09D6"/>
    <w:rsid w:val="009B0F6A"/>
    <w:rsid w:val="009B10B6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1734"/>
    <w:rsid w:val="009D2F25"/>
    <w:rsid w:val="009D364B"/>
    <w:rsid w:val="009D3D73"/>
    <w:rsid w:val="009D4221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D57"/>
    <w:rsid w:val="009E1EBC"/>
    <w:rsid w:val="009E2117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3FAE"/>
    <w:rsid w:val="00A057E2"/>
    <w:rsid w:val="00A059CA"/>
    <w:rsid w:val="00A05E72"/>
    <w:rsid w:val="00A06838"/>
    <w:rsid w:val="00A06861"/>
    <w:rsid w:val="00A068E5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2B18"/>
    <w:rsid w:val="00A52F62"/>
    <w:rsid w:val="00A53700"/>
    <w:rsid w:val="00A54657"/>
    <w:rsid w:val="00A5473D"/>
    <w:rsid w:val="00A55FF9"/>
    <w:rsid w:val="00A60708"/>
    <w:rsid w:val="00A6226E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1D1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40D"/>
    <w:rsid w:val="00A86F6E"/>
    <w:rsid w:val="00A87108"/>
    <w:rsid w:val="00A90183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4E5D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83C"/>
    <w:rsid w:val="00AF103F"/>
    <w:rsid w:val="00AF11B8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7106"/>
    <w:rsid w:val="00B1016D"/>
    <w:rsid w:val="00B11D8D"/>
    <w:rsid w:val="00B11F5E"/>
    <w:rsid w:val="00B12B8D"/>
    <w:rsid w:val="00B13FBD"/>
    <w:rsid w:val="00B145B6"/>
    <w:rsid w:val="00B14B09"/>
    <w:rsid w:val="00B14E65"/>
    <w:rsid w:val="00B1526E"/>
    <w:rsid w:val="00B153D0"/>
    <w:rsid w:val="00B15450"/>
    <w:rsid w:val="00B15DE2"/>
    <w:rsid w:val="00B15E3C"/>
    <w:rsid w:val="00B17B43"/>
    <w:rsid w:val="00B21230"/>
    <w:rsid w:val="00B225AA"/>
    <w:rsid w:val="00B22E02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3B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BA9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8CA"/>
    <w:rsid w:val="00B96BE4"/>
    <w:rsid w:val="00B96FD7"/>
    <w:rsid w:val="00B97068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E79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32A"/>
    <w:rsid w:val="00BB6A94"/>
    <w:rsid w:val="00BB711A"/>
    <w:rsid w:val="00BB7827"/>
    <w:rsid w:val="00BB79F2"/>
    <w:rsid w:val="00BC01F9"/>
    <w:rsid w:val="00BC0816"/>
    <w:rsid w:val="00BC1C16"/>
    <w:rsid w:val="00BC1F98"/>
    <w:rsid w:val="00BC3618"/>
    <w:rsid w:val="00BC3643"/>
    <w:rsid w:val="00BC3F00"/>
    <w:rsid w:val="00BC4277"/>
    <w:rsid w:val="00BC47E9"/>
    <w:rsid w:val="00BC55D5"/>
    <w:rsid w:val="00BC5C1C"/>
    <w:rsid w:val="00BC6853"/>
    <w:rsid w:val="00BC6B1A"/>
    <w:rsid w:val="00BD2142"/>
    <w:rsid w:val="00BD2371"/>
    <w:rsid w:val="00BD3B76"/>
    <w:rsid w:val="00BD4025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C51"/>
    <w:rsid w:val="00BF4F89"/>
    <w:rsid w:val="00BF515C"/>
    <w:rsid w:val="00BF5161"/>
    <w:rsid w:val="00BF5EBA"/>
    <w:rsid w:val="00BF681F"/>
    <w:rsid w:val="00BF6FD0"/>
    <w:rsid w:val="00BF76AA"/>
    <w:rsid w:val="00C00251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32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3CF9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1D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7D2"/>
    <w:rsid w:val="00C538B8"/>
    <w:rsid w:val="00C54448"/>
    <w:rsid w:val="00C551B8"/>
    <w:rsid w:val="00C562A3"/>
    <w:rsid w:val="00C57053"/>
    <w:rsid w:val="00C61122"/>
    <w:rsid w:val="00C6138A"/>
    <w:rsid w:val="00C618D5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65"/>
    <w:rsid w:val="00C675A0"/>
    <w:rsid w:val="00C7041B"/>
    <w:rsid w:val="00C70982"/>
    <w:rsid w:val="00C70A39"/>
    <w:rsid w:val="00C71CB4"/>
    <w:rsid w:val="00C721DD"/>
    <w:rsid w:val="00C72B24"/>
    <w:rsid w:val="00C7374C"/>
    <w:rsid w:val="00C73D48"/>
    <w:rsid w:val="00C77553"/>
    <w:rsid w:val="00C779D2"/>
    <w:rsid w:val="00C80018"/>
    <w:rsid w:val="00C806C4"/>
    <w:rsid w:val="00C81043"/>
    <w:rsid w:val="00C820ED"/>
    <w:rsid w:val="00C82503"/>
    <w:rsid w:val="00C825D1"/>
    <w:rsid w:val="00C82CBB"/>
    <w:rsid w:val="00C82D49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57C"/>
    <w:rsid w:val="00CB7567"/>
    <w:rsid w:val="00CC0764"/>
    <w:rsid w:val="00CC0A3E"/>
    <w:rsid w:val="00CC216F"/>
    <w:rsid w:val="00CC2FE9"/>
    <w:rsid w:val="00CC320E"/>
    <w:rsid w:val="00CC3E30"/>
    <w:rsid w:val="00CC549C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AF2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3D2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52D"/>
    <w:rsid w:val="00CF6E1D"/>
    <w:rsid w:val="00CF76CD"/>
    <w:rsid w:val="00CF792A"/>
    <w:rsid w:val="00CF7E80"/>
    <w:rsid w:val="00D005F4"/>
    <w:rsid w:val="00D007B5"/>
    <w:rsid w:val="00D00B9A"/>
    <w:rsid w:val="00D00CFA"/>
    <w:rsid w:val="00D00F48"/>
    <w:rsid w:val="00D010BC"/>
    <w:rsid w:val="00D013F0"/>
    <w:rsid w:val="00D021F5"/>
    <w:rsid w:val="00D0265B"/>
    <w:rsid w:val="00D02EC8"/>
    <w:rsid w:val="00D0359F"/>
    <w:rsid w:val="00D03CD5"/>
    <w:rsid w:val="00D03D8D"/>
    <w:rsid w:val="00D04A8A"/>
    <w:rsid w:val="00D053E2"/>
    <w:rsid w:val="00D056FB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6797"/>
    <w:rsid w:val="00D17C14"/>
    <w:rsid w:val="00D17C9F"/>
    <w:rsid w:val="00D207CF"/>
    <w:rsid w:val="00D21F21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1BD4"/>
    <w:rsid w:val="00D446C9"/>
    <w:rsid w:val="00D457DD"/>
    <w:rsid w:val="00D46EDF"/>
    <w:rsid w:val="00D47A25"/>
    <w:rsid w:val="00D47AEB"/>
    <w:rsid w:val="00D515EE"/>
    <w:rsid w:val="00D51AE8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3E6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0A6D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3B92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EDF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475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52B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3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0F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B51"/>
    <w:rsid w:val="00E429CE"/>
    <w:rsid w:val="00E431F4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0B66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0DB5"/>
    <w:rsid w:val="00E71CF2"/>
    <w:rsid w:val="00E72A01"/>
    <w:rsid w:val="00E732BD"/>
    <w:rsid w:val="00E74223"/>
    <w:rsid w:val="00E74C4A"/>
    <w:rsid w:val="00E75F3C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4FB2"/>
    <w:rsid w:val="00E95A41"/>
    <w:rsid w:val="00E96868"/>
    <w:rsid w:val="00E96B46"/>
    <w:rsid w:val="00E96B4F"/>
    <w:rsid w:val="00E972A5"/>
    <w:rsid w:val="00E97587"/>
    <w:rsid w:val="00E9778E"/>
    <w:rsid w:val="00E97EC5"/>
    <w:rsid w:val="00EA08D7"/>
    <w:rsid w:val="00EA0A11"/>
    <w:rsid w:val="00EA0B64"/>
    <w:rsid w:val="00EA1450"/>
    <w:rsid w:val="00EA1D4B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9FB"/>
    <w:rsid w:val="00EB5D91"/>
    <w:rsid w:val="00EB636A"/>
    <w:rsid w:val="00EB7928"/>
    <w:rsid w:val="00EC083B"/>
    <w:rsid w:val="00EC0E84"/>
    <w:rsid w:val="00EC153C"/>
    <w:rsid w:val="00EC1AE6"/>
    <w:rsid w:val="00EC1D4A"/>
    <w:rsid w:val="00EC2C3A"/>
    <w:rsid w:val="00EC2DB3"/>
    <w:rsid w:val="00EC44A0"/>
    <w:rsid w:val="00EC4CDB"/>
    <w:rsid w:val="00EC6C32"/>
    <w:rsid w:val="00EC70A9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28FB"/>
    <w:rsid w:val="00EE3983"/>
    <w:rsid w:val="00EE4690"/>
    <w:rsid w:val="00EE4C2D"/>
    <w:rsid w:val="00EE611C"/>
    <w:rsid w:val="00EE641E"/>
    <w:rsid w:val="00EE7958"/>
    <w:rsid w:val="00EE7A02"/>
    <w:rsid w:val="00EE7EF7"/>
    <w:rsid w:val="00EF013B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5F43"/>
    <w:rsid w:val="00EF6247"/>
    <w:rsid w:val="00EF65A9"/>
    <w:rsid w:val="00EF7C9E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984"/>
    <w:rsid w:val="00F06D8F"/>
    <w:rsid w:val="00F111D8"/>
    <w:rsid w:val="00F113C2"/>
    <w:rsid w:val="00F118D6"/>
    <w:rsid w:val="00F11A09"/>
    <w:rsid w:val="00F11EC4"/>
    <w:rsid w:val="00F13EB4"/>
    <w:rsid w:val="00F148AD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5DAD"/>
    <w:rsid w:val="00F27B6B"/>
    <w:rsid w:val="00F3104E"/>
    <w:rsid w:val="00F31ECA"/>
    <w:rsid w:val="00F335A8"/>
    <w:rsid w:val="00F3365B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3B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7A0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4A6B"/>
    <w:rsid w:val="00F95C73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AE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239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60C"/>
    <w:rsid w:val="00FD7A6F"/>
    <w:rsid w:val="00FD7C39"/>
    <w:rsid w:val="00FE0991"/>
    <w:rsid w:val="00FE110C"/>
    <w:rsid w:val="00FE2482"/>
    <w:rsid w:val="00FE2555"/>
    <w:rsid w:val="00FE313F"/>
    <w:rsid w:val="00FE38C6"/>
    <w:rsid w:val="00FE39A8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C3E7F7C"/>
    <w:rsid w:val="3F31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081D7C"/>
  <w15:docId w15:val="{C527758D-3316-400C-BD86-772820D6E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D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2">
    <w:name w:val="List Number 2"/>
    <w:basedOn w:val="a4"/>
    <w:semiHidden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3"/>
    <w:semiHidden/>
    <w:pPr>
      <w:ind w:left="1135"/>
    </w:pPr>
  </w:style>
  <w:style w:type="paragraph" w:styleId="23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</w:style>
  <w:style w:type="paragraph" w:styleId="a6">
    <w:name w:val="caption"/>
    <w:basedOn w:val="a"/>
    <w:next w:val="a"/>
    <w:qFormat/>
    <w:pPr>
      <w:snapToGrid w:val="0"/>
      <w:spacing w:after="120"/>
      <w:jc w:val="center"/>
    </w:pPr>
    <w:rPr>
      <w:b/>
      <w:bCs/>
      <w:lang w:val="en-US"/>
    </w:rPr>
  </w:style>
  <w:style w:type="paragraph" w:styleId="a7">
    <w:name w:val="Document Map"/>
    <w:basedOn w:val="a"/>
    <w:link w:val="Char"/>
    <w:uiPriority w:val="99"/>
    <w:semiHidden/>
    <w:unhideWhenUsed/>
    <w:rPr>
      <w:rFonts w:ascii="SimSun"/>
      <w:sz w:val="18"/>
      <w:szCs w:val="18"/>
    </w:rPr>
  </w:style>
  <w:style w:type="paragraph" w:styleId="51">
    <w:name w:val="List Bullet 5"/>
    <w:basedOn w:val="41"/>
    <w:semiHidden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Char0"/>
    <w:uiPriority w:val="99"/>
    <w:semiHidden/>
    <w:unhideWhenUsed/>
    <w:pPr>
      <w:ind w:leftChars="2500" w:left="100"/>
    </w:pPr>
  </w:style>
  <w:style w:type="paragraph" w:styleId="a9">
    <w:name w:val="Balloon Text"/>
    <w:basedOn w:val="a"/>
    <w:link w:val="Char1"/>
    <w:uiPriority w:val="99"/>
    <w:semiHidden/>
    <w:unhideWhenUsed/>
    <w:pPr>
      <w:spacing w:after="0"/>
    </w:pPr>
    <w:rPr>
      <w:sz w:val="18"/>
      <w:szCs w:val="18"/>
    </w:rPr>
  </w:style>
  <w:style w:type="paragraph" w:styleId="aa">
    <w:name w:val="footer"/>
    <w:basedOn w:val="ab"/>
    <w:link w:val="Char2"/>
    <w:pPr>
      <w:jc w:val="center"/>
    </w:pPr>
    <w:rPr>
      <w:i/>
    </w:rPr>
  </w:style>
  <w:style w:type="paragraph" w:styleId="ab">
    <w:name w:val="header"/>
    <w:link w:val="Char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c">
    <w:name w:val="footnote text"/>
    <w:basedOn w:val="a"/>
    <w:link w:val="Char4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pPr>
      <w:ind w:left="1702"/>
    </w:pPr>
  </w:style>
  <w:style w:type="paragraph" w:styleId="42">
    <w:name w:val="List 4"/>
    <w:basedOn w:val="30"/>
    <w:semiHidden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otnote reference"/>
    <w:basedOn w:val="a0"/>
    <w:semiHidden/>
    <w:rPr>
      <w:b/>
      <w:position w:val="6"/>
      <w:sz w:val="16"/>
    </w:rPr>
  </w:style>
  <w:style w:type="character" w:customStyle="1" w:styleId="1Char">
    <w:name w:val="제목 1 Char"/>
    <w:link w:val="1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Pr>
      <w:rFonts w:ascii="Arial" w:eastAsia="Times New Roman" w:hAnsi="Arial"/>
    </w:rPr>
  </w:style>
  <w:style w:type="character" w:customStyle="1" w:styleId="7Char">
    <w:name w:val="제목 7 Char"/>
    <w:link w:val="7"/>
    <w:rPr>
      <w:rFonts w:ascii="Arial" w:eastAsia="Times New Roman" w:hAnsi="Arial"/>
    </w:rPr>
  </w:style>
  <w:style w:type="character" w:customStyle="1" w:styleId="8Char">
    <w:name w:val="제목 8 Char"/>
    <w:link w:val="8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Char">
    <w:name w:val="문서 구조 Char"/>
    <w:link w:val="a7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Char1">
    <w:name w:val="풍선 도움말 텍스트 Char"/>
    <w:link w:val="a9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character" w:customStyle="1" w:styleId="THChar">
    <w:name w:val="TH Char"/>
    <w:link w:val="TH"/>
    <w:locked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Pr>
      <w:rFonts w:ascii="Arial" w:eastAsia="Times New Roman" w:hAnsi="Arial"/>
      <w:sz w:val="18"/>
    </w:rPr>
  </w:style>
  <w:style w:type="character" w:customStyle="1" w:styleId="Char3">
    <w:name w:val="머리글 Char"/>
    <w:link w:val="ab"/>
    <w:rPr>
      <w:rFonts w:ascii="Arial" w:eastAsia="Times New Roman" w:hAnsi="Arial"/>
      <w:b/>
      <w:sz w:val="18"/>
    </w:rPr>
  </w:style>
  <w:style w:type="character" w:customStyle="1" w:styleId="Char2">
    <w:name w:val="바닥글 Char"/>
    <w:link w:val="aa"/>
    <w:rPr>
      <w:rFonts w:ascii="Arial" w:eastAsia="Times New Roman" w:hAnsi="Arial"/>
      <w:b/>
      <w:i/>
      <w:sz w:val="18"/>
    </w:rPr>
  </w:style>
  <w:style w:type="character" w:customStyle="1" w:styleId="Char0">
    <w:name w:val="날짜 Char"/>
    <w:link w:val="a8"/>
    <w:uiPriority w:val="99"/>
    <w:semiHidden/>
    <w:rPr>
      <w:rFonts w:ascii="Times New Roman" w:hAnsi="Times New Roman"/>
      <w:lang w:val="en-GB" w:eastAsia="en-US"/>
    </w:rPr>
  </w:style>
  <w:style w:type="paragraph" w:styleId="af0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列出段落,Bullet list,列,목록단락"/>
    <w:basedOn w:val="a"/>
    <w:link w:val="Char5"/>
    <w:uiPriority w:val="34"/>
    <w:qFormat/>
    <w:pPr>
      <w:ind w:firstLineChars="200" w:firstLine="420"/>
    </w:pPr>
  </w:style>
  <w:style w:type="character" w:customStyle="1" w:styleId="texhtml">
    <w:name w:val="texhtml"/>
    <w:basedOn w:val="a0"/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4">
    <w:name w:val="각주 텍스트 Char"/>
    <w:basedOn w:val="a0"/>
    <w:link w:val="ac"/>
    <w:semiHidden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5">
    <w:name w:val="목록 단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列出段落 Char"/>
    <w:link w:val="af0"/>
    <w:uiPriority w:val="34"/>
    <w:qFormat/>
    <w:locked/>
    <w:rPr>
      <w:rFonts w:ascii="Times New Roman" w:eastAsia="Times New Roman" w:hAnsi="Times New Roman"/>
    </w:rPr>
  </w:style>
  <w:style w:type="character" w:styleId="af1">
    <w:name w:val="annotation reference"/>
    <w:basedOn w:val="a0"/>
    <w:uiPriority w:val="99"/>
    <w:semiHidden/>
    <w:unhideWhenUsed/>
    <w:rsid w:val="004217C9"/>
    <w:rPr>
      <w:sz w:val="16"/>
      <w:szCs w:val="16"/>
    </w:rPr>
  </w:style>
  <w:style w:type="paragraph" w:styleId="af2">
    <w:name w:val="annotation text"/>
    <w:basedOn w:val="a"/>
    <w:link w:val="Char6"/>
    <w:uiPriority w:val="99"/>
    <w:semiHidden/>
    <w:unhideWhenUsed/>
    <w:rsid w:val="004217C9"/>
  </w:style>
  <w:style w:type="character" w:customStyle="1" w:styleId="Char6">
    <w:name w:val="메모 텍스트 Char"/>
    <w:basedOn w:val="a0"/>
    <w:link w:val="af2"/>
    <w:uiPriority w:val="99"/>
    <w:semiHidden/>
    <w:rsid w:val="004217C9"/>
    <w:rPr>
      <w:rFonts w:ascii="Times New Roman" w:eastAsia="Times New Roman" w:hAnsi="Times New Roman"/>
      <w:lang w:val="en-GB" w:eastAsia="en-GB"/>
    </w:rPr>
  </w:style>
  <w:style w:type="character" w:customStyle="1" w:styleId="Mention1">
    <w:name w:val="Mention1"/>
    <w:basedOn w:val="a0"/>
    <w:uiPriority w:val="99"/>
    <w:unhideWhenUsed/>
    <w:rsid w:val="004217C9"/>
    <w:rPr>
      <w:color w:val="2B579A"/>
      <w:shd w:val="clear" w:color="auto" w:fill="E1DFDD"/>
    </w:rPr>
  </w:style>
  <w:style w:type="paragraph" w:styleId="af3">
    <w:name w:val="Revision"/>
    <w:hidden/>
    <w:uiPriority w:val="99"/>
    <w:semiHidden/>
    <w:rsid w:val="00CF652D"/>
    <w:rPr>
      <w:rFonts w:ascii="Times New Roman" w:eastAsia="Times New Roman" w:hAnsi="Times New Roman"/>
      <w:lang w:val="en-GB" w:eastAsia="en-GB"/>
    </w:rPr>
  </w:style>
  <w:style w:type="paragraph" w:styleId="af4">
    <w:name w:val="annotation subject"/>
    <w:basedOn w:val="af2"/>
    <w:next w:val="af2"/>
    <w:link w:val="Char7"/>
    <w:uiPriority w:val="99"/>
    <w:semiHidden/>
    <w:unhideWhenUsed/>
    <w:rsid w:val="00CF652D"/>
    <w:rPr>
      <w:b/>
      <w:bCs/>
    </w:rPr>
  </w:style>
  <w:style w:type="character" w:customStyle="1" w:styleId="Char7">
    <w:name w:val="메모 주제 Char"/>
    <w:basedOn w:val="Char6"/>
    <w:link w:val="af4"/>
    <w:uiPriority w:val="99"/>
    <w:semiHidden/>
    <w:rsid w:val="00CF652D"/>
    <w:rPr>
      <w:rFonts w:ascii="Times New Roman" w:eastAsia="Times New Roman" w:hAnsi="Times New Roman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LGE2</cp:lastModifiedBy>
  <cp:revision>2</cp:revision>
  <dcterms:created xsi:type="dcterms:W3CDTF">2024-02-29T09:48:00Z</dcterms:created>
  <dcterms:modified xsi:type="dcterms:W3CDTF">2024-02-29T09:48:00Z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 8Cbby0bNUwxQkV9b+ZWLgSIdmI+W56BhTPCUQ8asd8NuVNBcsaT2Ax/Pn5n0rE9hT3RZRsyv_x000d_ wxLO5ZjsG4jfH2MvNR7xMNH1jEPM/7vGDBHUB4aXC8k9qSqWn+imYTXFDLf+sQD5xKjK0ooT_x000d_ 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 qyHmz0S2SIX8cCHzQV2mLYjJ52fCDVciO9ZAumWZ/oeIaxARtNVMQhyRrYBut0abhPEhMN3U_x000d_ GOtIhMkAuKJKTyhmRaq0fvd2DXichjkSMQTU6mgY221zi3q65Jf+dQkwqgJyPIwsFSdPsLOo_x000d_ 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 eQ/3MVLn20U/vHATWFvf/SSljGTtWgpVRqqXEPWk++MSD7CF3ZM1ibklhLriz1vx1o/6KeoP_x000d_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 e6VVERxBSgp7cXHla09pMf2m/XJXmP50jTt6kWRxMhr2/VRs7zJz3uF1f8YE+oLXqPKhpKuc_x000d_ d14t+KUei5IBolqNxAHXDuDNIP/1hMVfyoBtUYaoXODJyeyoqgSjXzUg9CurkawhRxgRL6Nv_x000d_ 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 jU+7pnY0i/BFIHU1ZGSgdOKzNEngZiIRFYw+cBUWpxoQsSYqDx8DqKTgu6LViB+HW5NKxQhS_x000d_ tzvPMd+deXJIopF/qotMgZ6RJDow5od4l2djfbEjLARZv7IN3PAsVS40MA6mUF6j5P6vehTj_x000d_ 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fileWhereFroms">
    <vt:lpwstr>PpjeLB1gRN0lwrPqMaCTkoXrBxmGkX+z/1lEUkqybd7sQbkaBtT5PgTIhj/TeC2EySWyDI1DuKLJ6yA6jq8grDYb2+l4AaoIYO6XuBh9z0M8zLUqeAphaZ42FoUICpVVeWsluWv/KFRH+M8oeV2dtfypd1AlsMjyybcVEjKz7rtzr+jcxffqS3Rt1HQpLgmo3+RNbeVo8Xr+sm4wmxi1/vfOuZfh3Ua+bajW79alsZKiHDJIbQ0etEJAMe+R+qo</vt:lpwstr>
  </property>
  <property fmtid="{D5CDD505-2E9C-101B-9397-08002B2CF9AE}" pid="15" name="KSOProductBuildVer">
    <vt:lpwstr>2052-11.1.0.14036</vt:lpwstr>
  </property>
  <property fmtid="{D5CDD505-2E9C-101B-9397-08002B2CF9AE}" pid="16" name="ICV">
    <vt:lpwstr>534D970F883748E383B1D321CDC4C831_12</vt:lpwstr>
  </property>
</Properties>
</file>